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FC" w:rsidRDefault="00C348FC" w:rsidP="00680934">
      <w:pPr>
        <w:rPr>
          <w:rFonts w:ascii="Times New Roman" w:hAnsi="Times New Roman"/>
          <w:sz w:val="24"/>
          <w:szCs w:val="24"/>
        </w:rPr>
      </w:pPr>
    </w:p>
    <w:p w:rsidR="00636A23" w:rsidRDefault="004C6912" w:rsidP="00636A23">
      <w:pPr>
        <w:jc w:val="right"/>
        <w:rPr>
          <w:rFonts w:ascii="Times New Roman" w:hAnsi="Times New Roman"/>
          <w:sz w:val="24"/>
          <w:szCs w:val="24"/>
        </w:rPr>
      </w:pPr>
      <w:r w:rsidRPr="004C6912">
        <w:rPr>
          <w:rFonts w:ascii="Times New Roman" w:hAnsi="Times New Roman"/>
          <w:sz w:val="24"/>
          <w:szCs w:val="24"/>
        </w:rPr>
        <w:t>УТВЕРЖД</w:t>
      </w:r>
      <w:r w:rsidR="00636A23">
        <w:rPr>
          <w:rFonts w:ascii="Times New Roman" w:hAnsi="Times New Roman"/>
          <w:sz w:val="24"/>
          <w:szCs w:val="24"/>
        </w:rPr>
        <w:t>ЕН</w:t>
      </w:r>
    </w:p>
    <w:p w:rsidR="00680934" w:rsidRDefault="00636A23" w:rsidP="006809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Г</w:t>
      </w:r>
      <w:r w:rsidR="00680934">
        <w:rPr>
          <w:rFonts w:ascii="Times New Roman" w:hAnsi="Times New Roman"/>
          <w:sz w:val="24"/>
          <w:szCs w:val="24"/>
        </w:rPr>
        <w:t>БУСО «Торошинский психоневрологический интернат</w:t>
      </w:r>
    </w:p>
    <w:p w:rsidR="004C6912" w:rsidRDefault="00680934" w:rsidP="006809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03.12.2018 №</w:t>
      </w:r>
      <w:r w:rsidR="00A50FCE">
        <w:rPr>
          <w:rFonts w:ascii="Times New Roman" w:hAnsi="Times New Roman"/>
          <w:sz w:val="24"/>
          <w:szCs w:val="24"/>
        </w:rPr>
        <w:t xml:space="preserve"> 39-ОД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6912" w:rsidRDefault="004C6912" w:rsidP="008A67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6912" w:rsidRDefault="004C6912" w:rsidP="008A67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52F7" w:rsidRDefault="006752F7" w:rsidP="008A67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Л А Н</w:t>
      </w:r>
    </w:p>
    <w:p w:rsidR="006752F7" w:rsidRDefault="006752F7" w:rsidP="008A67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устранению недостатков, выявленных в ходе независимой оценки качества </w:t>
      </w:r>
      <w:r w:rsidR="004C2DCF">
        <w:rPr>
          <w:rFonts w:ascii="Times New Roman" w:hAnsi="Times New Roman"/>
          <w:b/>
          <w:sz w:val="24"/>
          <w:szCs w:val="24"/>
        </w:rPr>
        <w:t xml:space="preserve">условий </w:t>
      </w:r>
      <w:r>
        <w:rPr>
          <w:rFonts w:ascii="Times New Roman" w:hAnsi="Times New Roman"/>
          <w:b/>
          <w:sz w:val="24"/>
          <w:szCs w:val="24"/>
        </w:rPr>
        <w:t>оказания услуг</w:t>
      </w:r>
    </w:p>
    <w:p w:rsidR="006752F7" w:rsidRPr="000141F7" w:rsidRDefault="00680934" w:rsidP="006809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ГБУСО «Торошинский психоневрологический интернат»</w:t>
      </w:r>
      <w:r w:rsidR="004C2DCF">
        <w:rPr>
          <w:rFonts w:ascii="Times New Roman" w:hAnsi="Times New Roman"/>
          <w:b/>
          <w:sz w:val="24"/>
          <w:szCs w:val="24"/>
        </w:rPr>
        <w:t>,</w:t>
      </w:r>
      <w:r w:rsidR="004876CA">
        <w:rPr>
          <w:rFonts w:ascii="Times New Roman" w:hAnsi="Times New Roman"/>
          <w:b/>
          <w:sz w:val="24"/>
          <w:szCs w:val="24"/>
        </w:rPr>
        <w:t xml:space="preserve"> </w:t>
      </w:r>
      <w:r w:rsidR="006752F7" w:rsidRPr="000141F7">
        <w:rPr>
          <w:rFonts w:ascii="Times New Roman" w:hAnsi="Times New Roman"/>
          <w:b/>
          <w:sz w:val="24"/>
          <w:szCs w:val="24"/>
        </w:rPr>
        <w:t>на 2018</w:t>
      </w:r>
      <w:r w:rsidR="000141F7">
        <w:rPr>
          <w:rFonts w:ascii="Times New Roman" w:hAnsi="Times New Roman"/>
          <w:b/>
          <w:sz w:val="24"/>
          <w:szCs w:val="24"/>
        </w:rPr>
        <w:t xml:space="preserve"> -  2019</w:t>
      </w:r>
      <w:r w:rsidR="006752F7" w:rsidRPr="000141F7">
        <w:rPr>
          <w:rFonts w:ascii="Times New Roman" w:hAnsi="Times New Roman"/>
          <w:b/>
          <w:sz w:val="24"/>
          <w:szCs w:val="24"/>
        </w:rPr>
        <w:t xml:space="preserve"> год</w:t>
      </w:r>
      <w:r w:rsidR="000141F7">
        <w:rPr>
          <w:rFonts w:ascii="Times New Roman" w:hAnsi="Times New Roman"/>
          <w:b/>
          <w:sz w:val="24"/>
          <w:szCs w:val="24"/>
        </w:rPr>
        <w:t>ы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528"/>
        <w:gridCol w:w="1985"/>
        <w:gridCol w:w="2268"/>
        <w:gridCol w:w="2693"/>
        <w:gridCol w:w="2126"/>
      </w:tblGrid>
      <w:tr w:rsidR="00223F37" w:rsidRPr="007D714A" w:rsidTr="00223F37">
        <w:tc>
          <w:tcPr>
            <w:tcW w:w="851" w:type="dxa"/>
            <w:vMerge w:val="restart"/>
          </w:tcPr>
          <w:p w:rsidR="00680934" w:rsidRPr="007D714A" w:rsidRDefault="00680934" w:rsidP="0068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Merge w:val="restart"/>
          </w:tcPr>
          <w:p w:rsidR="00680934" w:rsidRPr="007D714A" w:rsidRDefault="00680934" w:rsidP="00A14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A">
              <w:rPr>
                <w:rFonts w:ascii="Times New Roman" w:hAnsi="Times New Roman"/>
                <w:sz w:val="24"/>
                <w:szCs w:val="24"/>
              </w:rPr>
              <w:t>Наименование мероприятий по устранению недо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с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татков, выявленных в ходе качества условий ок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а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 xml:space="preserve">зания услуг </w:t>
            </w:r>
          </w:p>
        </w:tc>
        <w:tc>
          <w:tcPr>
            <w:tcW w:w="1985" w:type="dxa"/>
            <w:vMerge w:val="restart"/>
          </w:tcPr>
          <w:p w:rsidR="00680934" w:rsidRPr="007D714A" w:rsidRDefault="00680934" w:rsidP="00A14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A">
              <w:rPr>
                <w:rFonts w:ascii="Times New Roman" w:hAnsi="Times New Roman"/>
                <w:sz w:val="24"/>
                <w:szCs w:val="24"/>
              </w:rPr>
              <w:t>Плановый срок реализации м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е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роприятия</w:t>
            </w:r>
          </w:p>
        </w:tc>
        <w:tc>
          <w:tcPr>
            <w:tcW w:w="2268" w:type="dxa"/>
            <w:vMerge w:val="restart"/>
          </w:tcPr>
          <w:p w:rsidR="00680934" w:rsidRPr="007D714A" w:rsidRDefault="00680934" w:rsidP="00A14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A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с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полнитель</w:t>
            </w:r>
          </w:p>
          <w:p w:rsidR="00680934" w:rsidRPr="007D714A" w:rsidRDefault="00680934" w:rsidP="00A14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A">
              <w:rPr>
                <w:rFonts w:ascii="Times New Roman" w:hAnsi="Times New Roman"/>
                <w:sz w:val="24"/>
                <w:szCs w:val="24"/>
              </w:rPr>
              <w:t>(Ф.И.О., дол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ж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ность)</w:t>
            </w:r>
          </w:p>
        </w:tc>
        <w:tc>
          <w:tcPr>
            <w:tcW w:w="4819" w:type="dxa"/>
            <w:gridSpan w:val="2"/>
          </w:tcPr>
          <w:p w:rsidR="00680934" w:rsidRPr="007D714A" w:rsidRDefault="00680934" w:rsidP="00A14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A">
              <w:rPr>
                <w:rFonts w:ascii="Times New Roman" w:hAnsi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223F37" w:rsidRPr="007D714A" w:rsidTr="00223F37">
        <w:tc>
          <w:tcPr>
            <w:tcW w:w="851" w:type="dxa"/>
            <w:vMerge/>
          </w:tcPr>
          <w:p w:rsidR="00680934" w:rsidRPr="007D714A" w:rsidRDefault="00680934" w:rsidP="007D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680934" w:rsidRPr="007D714A" w:rsidRDefault="00680934" w:rsidP="00A14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0934" w:rsidRPr="007D714A" w:rsidRDefault="00680934" w:rsidP="00A14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0934" w:rsidRPr="007D714A" w:rsidRDefault="00680934" w:rsidP="00A14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0934" w:rsidRPr="007D714A" w:rsidRDefault="00680934" w:rsidP="00A14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A">
              <w:rPr>
                <w:rFonts w:ascii="Times New Roman" w:hAnsi="Times New Roman"/>
                <w:sz w:val="24"/>
                <w:szCs w:val="24"/>
              </w:rPr>
              <w:t>реализованные меры по устранению выявле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н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ных недостатков</w:t>
            </w:r>
          </w:p>
        </w:tc>
        <w:tc>
          <w:tcPr>
            <w:tcW w:w="2126" w:type="dxa"/>
          </w:tcPr>
          <w:p w:rsidR="00680934" w:rsidRPr="007D714A" w:rsidRDefault="00680934" w:rsidP="00A14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A">
              <w:rPr>
                <w:rFonts w:ascii="Times New Roman" w:hAnsi="Times New Roman"/>
                <w:sz w:val="24"/>
                <w:szCs w:val="24"/>
              </w:rPr>
              <w:t>фактический сро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 xml:space="preserve"> реализации</w:t>
            </w:r>
          </w:p>
        </w:tc>
      </w:tr>
      <w:tr w:rsidR="0075798B" w:rsidRPr="007D714A" w:rsidTr="00223F37">
        <w:tc>
          <w:tcPr>
            <w:tcW w:w="15451" w:type="dxa"/>
            <w:gridSpan w:val="6"/>
          </w:tcPr>
          <w:p w:rsidR="0075798B" w:rsidRPr="007D714A" w:rsidRDefault="00925528" w:rsidP="0092552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771424" w:rsidRPr="007D714A" w:rsidTr="00223F37">
        <w:tc>
          <w:tcPr>
            <w:tcW w:w="15451" w:type="dxa"/>
            <w:gridSpan w:val="6"/>
          </w:tcPr>
          <w:p w:rsidR="00771424" w:rsidRPr="00771424" w:rsidRDefault="00771424" w:rsidP="00A1415D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424">
              <w:rPr>
                <w:rFonts w:ascii="Times New Roman" w:hAnsi="Times New Roman"/>
                <w:b/>
                <w:sz w:val="24"/>
                <w:szCs w:val="24"/>
              </w:rPr>
              <w:t>Полнота и актуальность информации об организации социального обслуживания, размещенной на общедоступных информацио</w:t>
            </w:r>
            <w:r w:rsidRPr="00771424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771424">
              <w:rPr>
                <w:rFonts w:ascii="Times New Roman" w:hAnsi="Times New Roman"/>
                <w:b/>
                <w:sz w:val="24"/>
                <w:szCs w:val="24"/>
              </w:rPr>
              <w:t>ных ресурсах</w:t>
            </w:r>
          </w:p>
        </w:tc>
      </w:tr>
      <w:tr w:rsidR="005F68DA" w:rsidRPr="007D714A" w:rsidTr="00223F37">
        <w:tc>
          <w:tcPr>
            <w:tcW w:w="15451" w:type="dxa"/>
            <w:gridSpan w:val="6"/>
          </w:tcPr>
          <w:p w:rsidR="005F68DA" w:rsidRPr="007B54C6" w:rsidRDefault="005F68DA" w:rsidP="006B38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4C6">
              <w:rPr>
                <w:rFonts w:ascii="Times New Roman" w:hAnsi="Times New Roman"/>
                <w:b/>
                <w:sz w:val="24"/>
                <w:szCs w:val="24"/>
              </w:rPr>
              <w:t xml:space="preserve">1.3 Наличие информации о деятельности организации ( в т.ч. о перечне, порядке и условиях предоставления соц.услуг, тарифах на соц.услуги) на стендах в помещениях организации, размещении ее в брошюрах) </w:t>
            </w:r>
          </w:p>
        </w:tc>
      </w:tr>
      <w:tr w:rsidR="005F68DA" w:rsidRPr="007D714A" w:rsidTr="00223F37">
        <w:tc>
          <w:tcPr>
            <w:tcW w:w="15451" w:type="dxa"/>
            <w:gridSpan w:val="6"/>
          </w:tcPr>
          <w:p w:rsidR="005F68DA" w:rsidRPr="00771424" w:rsidRDefault="005F68DA" w:rsidP="007D71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424">
              <w:rPr>
                <w:rFonts w:ascii="Times New Roman" w:hAnsi="Times New Roman"/>
                <w:b/>
                <w:sz w:val="24"/>
                <w:szCs w:val="24"/>
              </w:rPr>
              <w:t>4.Результативность обращений при использовании дистанционных способов взаимодействия с получателями соц.услуг для получения н</w:t>
            </w:r>
            <w:r w:rsidRPr="0077142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71424">
              <w:rPr>
                <w:rFonts w:ascii="Times New Roman" w:hAnsi="Times New Roman"/>
                <w:b/>
                <w:sz w:val="24"/>
                <w:szCs w:val="24"/>
              </w:rPr>
              <w:t>обходимой информации</w:t>
            </w:r>
          </w:p>
        </w:tc>
      </w:tr>
      <w:tr w:rsidR="005F68DA" w:rsidRPr="007D714A" w:rsidTr="00223F37">
        <w:tc>
          <w:tcPr>
            <w:tcW w:w="15451" w:type="dxa"/>
            <w:gridSpan w:val="6"/>
          </w:tcPr>
          <w:p w:rsidR="005F68DA" w:rsidRPr="006B383E" w:rsidRDefault="005F68DA" w:rsidP="006B38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83E">
              <w:rPr>
                <w:rFonts w:ascii="Times New Roman" w:hAnsi="Times New Roman"/>
                <w:b/>
                <w:sz w:val="24"/>
                <w:szCs w:val="24"/>
              </w:rPr>
              <w:t xml:space="preserve">4.2 Доля результативных обращений в организацию по эл.почте или с помощью эл.сервисов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  <w:r w:rsidRPr="006B383E">
              <w:rPr>
                <w:rFonts w:ascii="Times New Roman" w:hAnsi="Times New Roman"/>
                <w:b/>
                <w:sz w:val="24"/>
                <w:szCs w:val="24"/>
              </w:rPr>
              <w:t>для получения необходимой информации от числа контрольных  обращений</w:t>
            </w:r>
          </w:p>
        </w:tc>
      </w:tr>
      <w:tr w:rsidR="00223F37" w:rsidRPr="007D714A" w:rsidTr="00223F37">
        <w:tc>
          <w:tcPr>
            <w:tcW w:w="851" w:type="dxa"/>
          </w:tcPr>
          <w:p w:rsidR="00680934" w:rsidRPr="00D67819" w:rsidRDefault="00223F37" w:rsidP="009307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</w:tcPr>
          <w:p w:rsidR="00680934" w:rsidRPr="00D67819" w:rsidRDefault="00680934" w:rsidP="007D714A">
            <w:pPr>
              <w:jc w:val="center"/>
              <w:rPr>
                <w:rFonts w:ascii="Times New Roman" w:hAnsi="Times New Roman"/>
              </w:rPr>
            </w:pPr>
            <w:r w:rsidRPr="00D67819">
              <w:rPr>
                <w:rFonts w:ascii="Times New Roman" w:hAnsi="Times New Roman"/>
              </w:rPr>
              <w:t>Назначить ответственного за приём обращений по эле</w:t>
            </w:r>
            <w:r w:rsidRPr="00D67819">
              <w:rPr>
                <w:rFonts w:ascii="Times New Roman" w:hAnsi="Times New Roman"/>
              </w:rPr>
              <w:t>к</w:t>
            </w:r>
            <w:r w:rsidRPr="00D67819">
              <w:rPr>
                <w:rFonts w:ascii="Times New Roman" w:hAnsi="Times New Roman"/>
              </w:rPr>
              <w:t>тронной почте. Организовать работу по оперативному ответу на запросы, поступившие на адрес электронной почты</w:t>
            </w:r>
          </w:p>
        </w:tc>
        <w:tc>
          <w:tcPr>
            <w:tcW w:w="1985" w:type="dxa"/>
          </w:tcPr>
          <w:p w:rsidR="00680934" w:rsidRPr="007D714A" w:rsidRDefault="00680934" w:rsidP="00381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31.12.2018</w:t>
            </w:r>
          </w:p>
        </w:tc>
        <w:tc>
          <w:tcPr>
            <w:tcW w:w="2268" w:type="dxa"/>
          </w:tcPr>
          <w:p w:rsidR="00680934" w:rsidRDefault="00680934" w:rsidP="005F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 В.Ю.,</w:t>
            </w:r>
          </w:p>
          <w:p w:rsidR="00680934" w:rsidRDefault="00680934" w:rsidP="005F6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80934" w:rsidRPr="007D714A" w:rsidRDefault="00680934" w:rsidP="005F6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0934" w:rsidRPr="007D714A" w:rsidRDefault="007D4232" w:rsidP="007D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</w:tcPr>
          <w:p w:rsidR="00680934" w:rsidRPr="007D714A" w:rsidRDefault="007D4232" w:rsidP="007D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03.12.2018</w:t>
            </w:r>
          </w:p>
        </w:tc>
      </w:tr>
      <w:tr w:rsidR="00220FFE" w:rsidRPr="007D714A" w:rsidTr="00223F37">
        <w:tc>
          <w:tcPr>
            <w:tcW w:w="15451" w:type="dxa"/>
            <w:gridSpan w:val="6"/>
          </w:tcPr>
          <w:p w:rsidR="00220FFE" w:rsidRPr="007E48CC" w:rsidRDefault="00220FFE" w:rsidP="007D71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8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6.Наличие информации о порядке подачи жалобы по вопросам качества оказания социальных услуг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80934" w:rsidRPr="007D714A" w:rsidTr="00223F37">
        <w:tc>
          <w:tcPr>
            <w:tcW w:w="15451" w:type="dxa"/>
            <w:gridSpan w:val="6"/>
          </w:tcPr>
          <w:p w:rsidR="00680934" w:rsidRPr="00F46095" w:rsidRDefault="00680934" w:rsidP="00F460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6.1 </w:t>
            </w:r>
            <w:r w:rsidRPr="00F46095">
              <w:rPr>
                <w:rFonts w:ascii="Times New Roman" w:hAnsi="Times New Roman"/>
                <w:b/>
                <w:sz w:val="24"/>
                <w:szCs w:val="24"/>
              </w:rPr>
              <w:t xml:space="preserve">в общедоступных местах на информационных стендах в организации соц.обслуживания </w:t>
            </w:r>
          </w:p>
        </w:tc>
      </w:tr>
      <w:tr w:rsidR="00680934" w:rsidRPr="007D714A" w:rsidTr="00223F37">
        <w:tc>
          <w:tcPr>
            <w:tcW w:w="851" w:type="dxa"/>
          </w:tcPr>
          <w:p w:rsidR="00680934" w:rsidRPr="00D67819" w:rsidRDefault="00223F37" w:rsidP="007D71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28" w:type="dxa"/>
          </w:tcPr>
          <w:p w:rsidR="00680934" w:rsidRPr="00D67819" w:rsidRDefault="00680934" w:rsidP="00106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819">
              <w:rPr>
                <w:rFonts w:ascii="Times New Roman" w:hAnsi="Times New Roman"/>
              </w:rPr>
              <w:t>Разместить на информационном стенде учреждения</w:t>
            </w:r>
          </w:p>
          <w:p w:rsidR="00680934" w:rsidRPr="00D67819" w:rsidRDefault="00680934" w:rsidP="000F6D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819">
              <w:rPr>
                <w:rFonts w:ascii="Times New Roman" w:hAnsi="Times New Roman"/>
              </w:rPr>
              <w:t xml:space="preserve">информацию  о порядке подачи жалобы по вопросам качества оказания социальных услуг </w:t>
            </w:r>
          </w:p>
        </w:tc>
        <w:tc>
          <w:tcPr>
            <w:tcW w:w="1985" w:type="dxa"/>
          </w:tcPr>
          <w:p w:rsidR="00680934" w:rsidRPr="007D714A" w:rsidRDefault="00680934" w:rsidP="0037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20.01.2019</w:t>
            </w:r>
          </w:p>
        </w:tc>
        <w:tc>
          <w:tcPr>
            <w:tcW w:w="2268" w:type="dxa"/>
          </w:tcPr>
          <w:p w:rsidR="00680934" w:rsidRDefault="00680934" w:rsidP="005F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 В.Ю.,</w:t>
            </w:r>
          </w:p>
          <w:p w:rsidR="00680934" w:rsidRDefault="00680934" w:rsidP="005F6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80934" w:rsidRPr="007D714A" w:rsidRDefault="00680934" w:rsidP="005F6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0934" w:rsidRPr="007D714A" w:rsidRDefault="00680934" w:rsidP="007D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0934" w:rsidRPr="007D714A" w:rsidRDefault="00680934" w:rsidP="007D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FFE" w:rsidRPr="007D714A" w:rsidTr="00223F37">
        <w:tc>
          <w:tcPr>
            <w:tcW w:w="15451" w:type="dxa"/>
            <w:gridSpan w:val="6"/>
          </w:tcPr>
          <w:p w:rsidR="00220FFE" w:rsidRPr="007E48CC" w:rsidRDefault="00220FFE" w:rsidP="007E48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8CC">
              <w:rPr>
                <w:rFonts w:ascii="Times New Roman" w:hAnsi="Times New Roman"/>
                <w:b/>
                <w:sz w:val="24"/>
                <w:szCs w:val="24"/>
              </w:rPr>
              <w:t>7.Доля получателей социальных услуг удовлетворенных качеством, полн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отой, доступностью информации (</w:t>
            </w:r>
            <w:r w:rsidRPr="007E48CC">
              <w:rPr>
                <w:rFonts w:ascii="Times New Roman" w:hAnsi="Times New Roman"/>
                <w:b/>
                <w:sz w:val="24"/>
                <w:szCs w:val="24"/>
              </w:rPr>
              <w:t>при личном обращении по т</w:t>
            </w:r>
            <w:r w:rsidRPr="007E48C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E48CC">
              <w:rPr>
                <w:rFonts w:ascii="Times New Roman" w:hAnsi="Times New Roman"/>
                <w:b/>
                <w:sz w:val="24"/>
                <w:szCs w:val="24"/>
              </w:rPr>
              <w:t>лефону, на сайте организации) о работе организации, в том числе о перечне и порядке предоста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E48CC">
              <w:rPr>
                <w:rFonts w:ascii="Times New Roman" w:hAnsi="Times New Roman"/>
                <w:b/>
                <w:sz w:val="24"/>
                <w:szCs w:val="24"/>
              </w:rPr>
              <w:t>ления социальных услуг, от общего числа опрошенных)</w:t>
            </w:r>
          </w:p>
        </w:tc>
      </w:tr>
      <w:tr w:rsidR="00680934" w:rsidRPr="007D714A" w:rsidTr="00223F37">
        <w:tc>
          <w:tcPr>
            <w:tcW w:w="851" w:type="dxa"/>
          </w:tcPr>
          <w:p w:rsidR="00680934" w:rsidRPr="00D67819" w:rsidRDefault="00223F37" w:rsidP="00857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28" w:type="dxa"/>
          </w:tcPr>
          <w:p w:rsidR="00680934" w:rsidRPr="00D67819" w:rsidRDefault="00680934" w:rsidP="00AA2C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Структурировать сайт организации в целях обеспечения простой интуитивно-понятийной работы с ним. Прове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ти работу по ознакомлению получателей услуг с раб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той </w:t>
            </w:r>
            <w:r w:rsidRPr="00D67819">
              <w:rPr>
                <w:rFonts w:ascii="Times New Roman" w:hAnsi="Times New Roman"/>
              </w:rPr>
              <w:t>сайт</w:t>
            </w:r>
            <w:r>
              <w:rPr>
                <w:rFonts w:ascii="Times New Roman" w:hAnsi="Times New Roman"/>
              </w:rPr>
              <w:t>а организации</w:t>
            </w:r>
            <w:r w:rsidRPr="00D67819">
              <w:rPr>
                <w:rFonts w:ascii="Times New Roman" w:hAnsi="Times New Roman"/>
              </w:rPr>
              <w:t xml:space="preserve"> в сети «Интернет»</w:t>
            </w:r>
          </w:p>
        </w:tc>
        <w:tc>
          <w:tcPr>
            <w:tcW w:w="1985" w:type="dxa"/>
          </w:tcPr>
          <w:p w:rsidR="00680934" w:rsidRPr="007D714A" w:rsidRDefault="00680934" w:rsidP="00AA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31.12.2019</w:t>
            </w:r>
          </w:p>
        </w:tc>
        <w:tc>
          <w:tcPr>
            <w:tcW w:w="2268" w:type="dxa"/>
          </w:tcPr>
          <w:p w:rsidR="00680934" w:rsidRDefault="00680934" w:rsidP="007D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 В.Ю.,</w:t>
            </w:r>
          </w:p>
          <w:p w:rsidR="00680934" w:rsidRPr="007D714A" w:rsidRDefault="00680934" w:rsidP="007D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680934" w:rsidRPr="007D714A" w:rsidRDefault="00680934" w:rsidP="007D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0934" w:rsidRPr="007D714A" w:rsidRDefault="00680934" w:rsidP="007D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CCE" w:rsidRPr="007D714A" w:rsidTr="00223F37">
        <w:tc>
          <w:tcPr>
            <w:tcW w:w="15451" w:type="dxa"/>
            <w:gridSpan w:val="6"/>
          </w:tcPr>
          <w:p w:rsidR="00AA2CCE" w:rsidRPr="007D714A" w:rsidRDefault="00AA2CCE" w:rsidP="007D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9083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D714A">
              <w:rPr>
                <w:rFonts w:ascii="Times New Roman" w:hAnsi="Times New Roman"/>
                <w:b/>
                <w:sz w:val="24"/>
                <w:szCs w:val="24"/>
              </w:rPr>
              <w:t>Комфортность условий предоставления услуг</w:t>
            </w:r>
          </w:p>
        </w:tc>
      </w:tr>
      <w:tr w:rsidR="00AA2CCE" w:rsidRPr="007D714A" w:rsidTr="00223F37">
        <w:tc>
          <w:tcPr>
            <w:tcW w:w="15451" w:type="dxa"/>
            <w:gridSpan w:val="6"/>
          </w:tcPr>
          <w:p w:rsidR="00AA2CCE" w:rsidRPr="00AA20B1" w:rsidRDefault="00AA2CCE" w:rsidP="00EF57CF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0B1">
              <w:rPr>
                <w:rFonts w:ascii="Times New Roman" w:hAnsi="Times New Roman"/>
                <w:b/>
                <w:sz w:val="24"/>
                <w:szCs w:val="24"/>
              </w:rPr>
              <w:t>Наличие оборудованных помещений для предоставления социальных услуг в соответствии с перечнем социальных услуг,                 предоставляемых в данной организации</w:t>
            </w:r>
          </w:p>
        </w:tc>
      </w:tr>
      <w:tr w:rsidR="00680934" w:rsidRPr="007D714A" w:rsidTr="007D4232">
        <w:tc>
          <w:tcPr>
            <w:tcW w:w="851" w:type="dxa"/>
          </w:tcPr>
          <w:p w:rsidR="00680934" w:rsidRPr="00D67819" w:rsidRDefault="00223F37" w:rsidP="00BC11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28" w:type="dxa"/>
          </w:tcPr>
          <w:p w:rsidR="00680934" w:rsidRPr="00D67819" w:rsidRDefault="00680934" w:rsidP="00105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Дооборудовать (обновить) мебелью места  отдыха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лучателей услуг - </w:t>
            </w:r>
          </w:p>
        </w:tc>
        <w:tc>
          <w:tcPr>
            <w:tcW w:w="1985" w:type="dxa"/>
          </w:tcPr>
          <w:p w:rsidR="00680934" w:rsidRDefault="00680934" w:rsidP="004B1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 г.г.</w:t>
            </w:r>
          </w:p>
        </w:tc>
        <w:tc>
          <w:tcPr>
            <w:tcW w:w="2268" w:type="dxa"/>
          </w:tcPr>
          <w:p w:rsidR="00680934" w:rsidRDefault="004876CA" w:rsidP="00C74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  В.Ю</w:t>
            </w:r>
            <w:r w:rsidR="0068093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80934" w:rsidRDefault="00680934" w:rsidP="00C74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680934" w:rsidRPr="007D714A" w:rsidRDefault="00680934" w:rsidP="007D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0934" w:rsidRPr="007D714A" w:rsidRDefault="00680934" w:rsidP="007D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33F" w:rsidRPr="007D714A" w:rsidTr="00223F37">
        <w:tc>
          <w:tcPr>
            <w:tcW w:w="15451" w:type="dxa"/>
            <w:gridSpan w:val="6"/>
          </w:tcPr>
          <w:p w:rsidR="0094533F" w:rsidRPr="00AA20B1" w:rsidRDefault="0094533F" w:rsidP="007D71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AA20B1">
              <w:rPr>
                <w:rFonts w:ascii="Times New Roman" w:hAnsi="Times New Roman"/>
                <w:b/>
                <w:sz w:val="24"/>
                <w:szCs w:val="24"/>
              </w:rPr>
              <w:t>Укомплектованность организации специалистами, осуществляющими предоставление социальных услуг</w:t>
            </w:r>
          </w:p>
        </w:tc>
      </w:tr>
      <w:tr w:rsidR="00223F37" w:rsidRPr="007D714A" w:rsidTr="007D4232">
        <w:tc>
          <w:tcPr>
            <w:tcW w:w="851" w:type="dxa"/>
          </w:tcPr>
          <w:p w:rsidR="00680934" w:rsidRPr="00D67819" w:rsidRDefault="00223F37" w:rsidP="00BC11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28" w:type="dxa"/>
          </w:tcPr>
          <w:p w:rsidR="00680934" w:rsidRPr="00D67819" w:rsidRDefault="00680934" w:rsidP="007D714A">
            <w:pPr>
              <w:jc w:val="center"/>
              <w:rPr>
                <w:rFonts w:ascii="Times New Roman" w:hAnsi="Times New Roman"/>
              </w:rPr>
            </w:pPr>
            <w:r w:rsidRPr="00D67819">
              <w:rPr>
                <w:rFonts w:ascii="Times New Roman" w:hAnsi="Times New Roman"/>
              </w:rPr>
              <w:t>Укомплектовать штатную единицу социального рабо</w:t>
            </w:r>
            <w:r w:rsidRPr="00D67819">
              <w:rPr>
                <w:rFonts w:ascii="Times New Roman" w:hAnsi="Times New Roman"/>
              </w:rPr>
              <w:t>т</w:t>
            </w:r>
            <w:r w:rsidRPr="00D67819">
              <w:rPr>
                <w:rFonts w:ascii="Times New Roman" w:hAnsi="Times New Roman"/>
              </w:rPr>
              <w:t>ника. Проинформировать центр занятости населения о свободных ставках</w:t>
            </w:r>
          </w:p>
        </w:tc>
        <w:tc>
          <w:tcPr>
            <w:tcW w:w="1985" w:type="dxa"/>
          </w:tcPr>
          <w:p w:rsidR="00680934" w:rsidRPr="007D714A" w:rsidRDefault="00680934" w:rsidP="005F6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 г.г.</w:t>
            </w:r>
          </w:p>
        </w:tc>
        <w:tc>
          <w:tcPr>
            <w:tcW w:w="2268" w:type="dxa"/>
          </w:tcPr>
          <w:p w:rsidR="00680934" w:rsidRDefault="004876CA" w:rsidP="005F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  В.Ю</w:t>
            </w:r>
            <w:r w:rsidR="0068093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80934" w:rsidRPr="007D714A" w:rsidRDefault="00680934" w:rsidP="005F6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680934" w:rsidRPr="007D714A" w:rsidRDefault="00680934" w:rsidP="007D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0934" w:rsidRPr="007D714A" w:rsidRDefault="00680934" w:rsidP="007D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33F" w:rsidRPr="007D714A" w:rsidTr="007D4232">
        <w:tc>
          <w:tcPr>
            <w:tcW w:w="15451" w:type="dxa"/>
            <w:gridSpan w:val="6"/>
          </w:tcPr>
          <w:p w:rsidR="0094533F" w:rsidRPr="00502E6C" w:rsidRDefault="0094533F" w:rsidP="007D71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502E6C">
              <w:rPr>
                <w:rFonts w:ascii="Times New Roman" w:hAnsi="Times New Roman"/>
                <w:b/>
                <w:sz w:val="24"/>
                <w:szCs w:val="24"/>
              </w:rPr>
              <w:t>Доля получателей соц.услуг, оценивающих благоустройство и содержание помещения организации и территории,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</w:t>
            </w:r>
            <w:r w:rsidRPr="00502E6C">
              <w:rPr>
                <w:rFonts w:ascii="Times New Roman" w:hAnsi="Times New Roman"/>
                <w:b/>
                <w:sz w:val="24"/>
                <w:szCs w:val="24"/>
              </w:rPr>
              <w:t xml:space="preserve"> на которой она расположена, как хорошее от общего числа опрошенных</w:t>
            </w:r>
          </w:p>
        </w:tc>
      </w:tr>
      <w:tr w:rsidR="007D4232" w:rsidRPr="007D714A" w:rsidTr="007D4232">
        <w:tc>
          <w:tcPr>
            <w:tcW w:w="851" w:type="dxa"/>
          </w:tcPr>
          <w:p w:rsidR="00680934" w:rsidRPr="00D67819" w:rsidRDefault="00223F37" w:rsidP="008B2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28" w:type="dxa"/>
          </w:tcPr>
          <w:p w:rsidR="00680934" w:rsidRPr="00D67819" w:rsidRDefault="00680934" w:rsidP="00207457">
            <w:pPr>
              <w:jc w:val="center"/>
              <w:rPr>
                <w:rFonts w:ascii="Times New Roman" w:hAnsi="Times New Roman"/>
              </w:rPr>
            </w:pPr>
            <w:r w:rsidRPr="00D67819">
              <w:rPr>
                <w:rFonts w:ascii="Times New Roman" w:hAnsi="Times New Roman"/>
              </w:rPr>
              <w:t>Внести предложение, заявку на финансирование р</w:t>
            </w:r>
            <w:r w:rsidRPr="00D67819">
              <w:rPr>
                <w:rFonts w:ascii="Times New Roman" w:hAnsi="Times New Roman"/>
              </w:rPr>
              <w:t>е</w:t>
            </w:r>
            <w:r w:rsidRPr="00D67819">
              <w:rPr>
                <w:rFonts w:ascii="Times New Roman" w:hAnsi="Times New Roman"/>
              </w:rPr>
              <w:t>монтных работ крыши  спального корпуса</w:t>
            </w:r>
          </w:p>
        </w:tc>
        <w:tc>
          <w:tcPr>
            <w:tcW w:w="1985" w:type="dxa"/>
          </w:tcPr>
          <w:p w:rsidR="00680934" w:rsidRPr="007D714A" w:rsidRDefault="00680934" w:rsidP="00341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 г.г.</w:t>
            </w:r>
          </w:p>
        </w:tc>
        <w:tc>
          <w:tcPr>
            <w:tcW w:w="2268" w:type="dxa"/>
          </w:tcPr>
          <w:p w:rsidR="00680934" w:rsidRDefault="00680934" w:rsidP="00341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 В.Ю.,</w:t>
            </w:r>
          </w:p>
          <w:p w:rsidR="00680934" w:rsidRPr="007D714A" w:rsidRDefault="00680934" w:rsidP="007D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680934" w:rsidRPr="007D714A" w:rsidRDefault="007D4232" w:rsidP="007D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</w:tcPr>
          <w:p w:rsidR="00680934" w:rsidRPr="007D714A" w:rsidRDefault="007D4232" w:rsidP="007D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03.12.2018</w:t>
            </w:r>
          </w:p>
        </w:tc>
      </w:tr>
      <w:tr w:rsidR="00223F37" w:rsidRPr="007D714A" w:rsidTr="007D4232">
        <w:tc>
          <w:tcPr>
            <w:tcW w:w="15451" w:type="dxa"/>
            <w:gridSpan w:val="6"/>
          </w:tcPr>
          <w:p w:rsidR="00223F37" w:rsidRPr="007D714A" w:rsidRDefault="00223F37" w:rsidP="005E5C9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2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Доступность</w:t>
            </w:r>
            <w:r w:rsidRPr="007D714A">
              <w:rPr>
                <w:rFonts w:ascii="Times New Roman" w:hAnsi="Times New Roman"/>
                <w:b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для инвалидов</w:t>
            </w:r>
          </w:p>
        </w:tc>
      </w:tr>
      <w:tr w:rsidR="0094533F" w:rsidRPr="007D714A" w:rsidTr="007D4232">
        <w:tc>
          <w:tcPr>
            <w:tcW w:w="15451" w:type="dxa"/>
            <w:gridSpan w:val="6"/>
          </w:tcPr>
          <w:p w:rsidR="0094533F" w:rsidRPr="005E5C94" w:rsidRDefault="0094533F" w:rsidP="00EA0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1.Доступность условий беспрепятственного доступа к объектам и услугам в организации для маломобильных групп получателей социал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ных услуг</w:t>
            </w:r>
          </w:p>
        </w:tc>
      </w:tr>
      <w:tr w:rsidR="0094533F" w:rsidRPr="007D714A" w:rsidTr="007D4232">
        <w:tc>
          <w:tcPr>
            <w:tcW w:w="15451" w:type="dxa"/>
            <w:gridSpan w:val="6"/>
          </w:tcPr>
          <w:p w:rsidR="0094533F" w:rsidRPr="00EA0253" w:rsidRDefault="0094533F" w:rsidP="007D71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1.2 </w:t>
            </w:r>
            <w:r w:rsidRPr="00EA0253">
              <w:rPr>
                <w:rFonts w:ascii="Times New Roman" w:hAnsi="Times New Roman"/>
                <w:b/>
                <w:sz w:val="24"/>
                <w:szCs w:val="24"/>
              </w:rPr>
              <w:t>Оборудование входных зон для маломобильных групп населения</w:t>
            </w:r>
          </w:p>
        </w:tc>
      </w:tr>
      <w:tr w:rsidR="00680934" w:rsidRPr="007D714A" w:rsidTr="007D4232">
        <w:tc>
          <w:tcPr>
            <w:tcW w:w="851" w:type="dxa"/>
          </w:tcPr>
          <w:p w:rsidR="00680934" w:rsidRPr="00D67819" w:rsidRDefault="00223F37" w:rsidP="008B2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528" w:type="dxa"/>
          </w:tcPr>
          <w:p w:rsidR="00680934" w:rsidRPr="00D67819" w:rsidRDefault="00680934" w:rsidP="00E614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Дооборудовать</w:t>
            </w:r>
            <w:r w:rsidRPr="00D67819">
              <w:rPr>
                <w:rFonts w:ascii="Times New Roman" w:hAnsi="Times New Roman"/>
              </w:rPr>
              <w:t xml:space="preserve"> входную зону для маломобильных гр</w:t>
            </w:r>
            <w:r w:rsidRPr="00D67819">
              <w:rPr>
                <w:rFonts w:ascii="Times New Roman" w:hAnsi="Times New Roman"/>
              </w:rPr>
              <w:t>а</w:t>
            </w:r>
            <w:r w:rsidRPr="00D67819">
              <w:rPr>
                <w:rFonts w:ascii="Times New Roman" w:hAnsi="Times New Roman"/>
              </w:rPr>
              <w:t>ждан (установить  тактильные знаки</w:t>
            </w:r>
            <w:r>
              <w:rPr>
                <w:rFonts w:ascii="Times New Roman" w:hAnsi="Times New Roman"/>
              </w:rPr>
              <w:t>). Обеспечить ду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лирование надписей и т.д. знаками, выполненными рельефно-точечным шрифтом Брайля</w:t>
            </w:r>
          </w:p>
        </w:tc>
        <w:tc>
          <w:tcPr>
            <w:tcW w:w="1985" w:type="dxa"/>
          </w:tcPr>
          <w:p w:rsidR="00680934" w:rsidRPr="007D714A" w:rsidRDefault="00680934" w:rsidP="00341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 г.г.</w:t>
            </w:r>
          </w:p>
        </w:tc>
        <w:tc>
          <w:tcPr>
            <w:tcW w:w="2268" w:type="dxa"/>
          </w:tcPr>
          <w:p w:rsidR="00680934" w:rsidRDefault="00680934" w:rsidP="00341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 В.Ю.,</w:t>
            </w:r>
          </w:p>
          <w:p w:rsidR="00680934" w:rsidRPr="007D714A" w:rsidRDefault="00680934" w:rsidP="00341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680934" w:rsidRPr="007D714A" w:rsidRDefault="00680934" w:rsidP="007D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0934" w:rsidRPr="007D714A" w:rsidRDefault="00680934" w:rsidP="007D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33F" w:rsidRPr="007D714A" w:rsidTr="007D4232">
        <w:tc>
          <w:tcPr>
            <w:tcW w:w="15451" w:type="dxa"/>
            <w:gridSpan w:val="6"/>
          </w:tcPr>
          <w:p w:rsidR="0094533F" w:rsidRPr="00B03523" w:rsidRDefault="0094533F" w:rsidP="007D71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1.3 </w:t>
            </w:r>
            <w:r w:rsidRPr="00B03523">
              <w:rPr>
                <w:rFonts w:ascii="Times New Roman" w:hAnsi="Times New Roman"/>
                <w:b/>
                <w:sz w:val="24"/>
                <w:szCs w:val="24"/>
              </w:rPr>
              <w:t>Наличие специально оборудованного санитарно-гигиенического помещения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для инвалидов</w:t>
            </w:r>
          </w:p>
        </w:tc>
      </w:tr>
      <w:tr w:rsidR="00680934" w:rsidRPr="007D714A" w:rsidTr="007D4232">
        <w:tc>
          <w:tcPr>
            <w:tcW w:w="851" w:type="dxa"/>
          </w:tcPr>
          <w:p w:rsidR="00680934" w:rsidRPr="00D67819" w:rsidRDefault="00223F37" w:rsidP="008B2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528" w:type="dxa"/>
          </w:tcPr>
          <w:p w:rsidR="00680934" w:rsidRPr="00D67819" w:rsidRDefault="00680934" w:rsidP="007D714A">
            <w:pPr>
              <w:jc w:val="center"/>
              <w:rPr>
                <w:rFonts w:ascii="Times New Roman" w:hAnsi="Times New Roman"/>
              </w:rPr>
            </w:pPr>
            <w:r w:rsidRPr="00D67819">
              <w:rPr>
                <w:rFonts w:ascii="Times New Roman" w:hAnsi="Times New Roman"/>
              </w:rPr>
              <w:t>Оборудовать специальное санитарно-гигиеническое помещение для инвалидов</w:t>
            </w:r>
          </w:p>
        </w:tc>
        <w:tc>
          <w:tcPr>
            <w:tcW w:w="1985" w:type="dxa"/>
          </w:tcPr>
          <w:p w:rsidR="00680934" w:rsidRPr="007D714A" w:rsidRDefault="00680934" w:rsidP="00341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2018 -2019 г.г.</w:t>
            </w:r>
          </w:p>
        </w:tc>
        <w:tc>
          <w:tcPr>
            <w:tcW w:w="2268" w:type="dxa"/>
          </w:tcPr>
          <w:p w:rsidR="00680934" w:rsidRDefault="00680934" w:rsidP="00F0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 В.Ю.,</w:t>
            </w:r>
          </w:p>
          <w:p w:rsidR="00680934" w:rsidRPr="007D714A" w:rsidRDefault="00680934" w:rsidP="00F0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680934" w:rsidRPr="007D714A" w:rsidRDefault="00680934" w:rsidP="007D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0934" w:rsidRPr="007D714A" w:rsidRDefault="00680934" w:rsidP="007D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33F" w:rsidRPr="007D714A" w:rsidTr="007D4232">
        <w:tc>
          <w:tcPr>
            <w:tcW w:w="15451" w:type="dxa"/>
            <w:gridSpan w:val="6"/>
          </w:tcPr>
          <w:p w:rsidR="0094533F" w:rsidRPr="00643DCE" w:rsidRDefault="0094533F" w:rsidP="00643DCE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DCE">
              <w:rPr>
                <w:rFonts w:ascii="Times New Roman" w:hAnsi="Times New Roman"/>
                <w:b/>
                <w:sz w:val="24"/>
                <w:szCs w:val="24"/>
              </w:rPr>
              <w:t>Доброжелательность, вежливость, компетентность работников организаций социального обслуживания</w:t>
            </w:r>
          </w:p>
        </w:tc>
      </w:tr>
      <w:tr w:rsidR="0094533F" w:rsidRPr="007D714A" w:rsidTr="007D4232">
        <w:tc>
          <w:tcPr>
            <w:tcW w:w="15451" w:type="dxa"/>
            <w:gridSpan w:val="6"/>
          </w:tcPr>
          <w:p w:rsidR="0094533F" w:rsidRPr="00F819AA" w:rsidRDefault="0094533F" w:rsidP="00207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819AA">
              <w:rPr>
                <w:rFonts w:ascii="Times New Roman" w:hAnsi="Times New Roman"/>
                <w:b/>
                <w:sz w:val="24"/>
                <w:szCs w:val="24"/>
              </w:rPr>
              <w:t>.Доля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получателей социальных услуг,  удовлетворенных условиями предоставления социальных услуг, от общего числа опрошенных, в том числе удовлетворенных</w:t>
            </w:r>
          </w:p>
        </w:tc>
      </w:tr>
      <w:tr w:rsidR="0094533F" w:rsidRPr="007D714A" w:rsidTr="007D4232">
        <w:tc>
          <w:tcPr>
            <w:tcW w:w="15451" w:type="dxa"/>
            <w:gridSpan w:val="6"/>
          </w:tcPr>
          <w:p w:rsidR="0094533F" w:rsidRPr="002807D5" w:rsidRDefault="0094533F" w:rsidP="00F819AA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2.1. </w:t>
            </w:r>
            <w:r w:rsidRPr="002807D5">
              <w:rPr>
                <w:rFonts w:ascii="Times New Roman" w:hAnsi="Times New Roman"/>
                <w:b/>
                <w:sz w:val="24"/>
                <w:szCs w:val="24"/>
              </w:rPr>
              <w:t>Жилым помещением</w:t>
            </w:r>
          </w:p>
        </w:tc>
      </w:tr>
      <w:tr w:rsidR="00680934" w:rsidRPr="007D714A" w:rsidTr="007D4232">
        <w:tc>
          <w:tcPr>
            <w:tcW w:w="851" w:type="dxa"/>
          </w:tcPr>
          <w:p w:rsidR="00680934" w:rsidRPr="007D714A" w:rsidRDefault="00223F37" w:rsidP="0029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680934" w:rsidRPr="007D714A" w:rsidRDefault="00680934" w:rsidP="007D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текущего ремонта жилых помещений. Представить предложения по приведению жилой площади в соответствие санитарно-гигиеническим нормам</w:t>
            </w:r>
          </w:p>
        </w:tc>
        <w:tc>
          <w:tcPr>
            <w:tcW w:w="1985" w:type="dxa"/>
          </w:tcPr>
          <w:p w:rsidR="00680934" w:rsidRPr="007D714A" w:rsidRDefault="00680934" w:rsidP="007D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 – 2019 годов</w:t>
            </w:r>
          </w:p>
        </w:tc>
        <w:tc>
          <w:tcPr>
            <w:tcW w:w="2268" w:type="dxa"/>
          </w:tcPr>
          <w:p w:rsidR="00680934" w:rsidRDefault="00680934" w:rsidP="008B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 В.Ю.,</w:t>
            </w:r>
          </w:p>
          <w:p w:rsidR="00680934" w:rsidRPr="007D714A" w:rsidRDefault="00680934" w:rsidP="008B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680934" w:rsidRPr="007D714A" w:rsidRDefault="00680934" w:rsidP="007D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0934" w:rsidRPr="007D714A" w:rsidRDefault="00680934" w:rsidP="007D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F37" w:rsidRPr="007D714A" w:rsidTr="007D4232">
        <w:tc>
          <w:tcPr>
            <w:tcW w:w="15451" w:type="dxa"/>
            <w:gridSpan w:val="6"/>
          </w:tcPr>
          <w:p w:rsidR="00223F37" w:rsidRPr="002A7D49" w:rsidRDefault="00223F37" w:rsidP="007D71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D49">
              <w:rPr>
                <w:rFonts w:ascii="Times New Roman" w:hAnsi="Times New Roman"/>
                <w:b/>
                <w:sz w:val="24"/>
                <w:szCs w:val="24"/>
              </w:rPr>
              <w:t>2.4 мебелью, мягким инвентарем</w:t>
            </w:r>
          </w:p>
        </w:tc>
      </w:tr>
      <w:tr w:rsidR="00680934" w:rsidRPr="007D714A" w:rsidTr="007D4232">
        <w:tc>
          <w:tcPr>
            <w:tcW w:w="851" w:type="dxa"/>
          </w:tcPr>
          <w:p w:rsidR="00680934" w:rsidRPr="007D714A" w:rsidRDefault="00223F37" w:rsidP="005F1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680934" w:rsidRPr="007D714A" w:rsidRDefault="00680934" w:rsidP="005F1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 осуществлять ремонт (приобрет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ние) мебели</w:t>
            </w:r>
          </w:p>
        </w:tc>
        <w:tc>
          <w:tcPr>
            <w:tcW w:w="1985" w:type="dxa"/>
          </w:tcPr>
          <w:p w:rsidR="00680934" w:rsidRPr="007D714A" w:rsidRDefault="00680934" w:rsidP="005F1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 – 2019 годов</w:t>
            </w:r>
          </w:p>
        </w:tc>
        <w:tc>
          <w:tcPr>
            <w:tcW w:w="2268" w:type="dxa"/>
          </w:tcPr>
          <w:p w:rsidR="00680934" w:rsidRDefault="00680934" w:rsidP="005F1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 В.Ю.,</w:t>
            </w:r>
          </w:p>
          <w:p w:rsidR="00680934" w:rsidRPr="007D714A" w:rsidRDefault="00680934" w:rsidP="005F1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680934" w:rsidRPr="007D714A" w:rsidRDefault="00680934" w:rsidP="007D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0934" w:rsidRPr="007D714A" w:rsidRDefault="00680934" w:rsidP="007D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F37" w:rsidRPr="007D714A" w:rsidTr="007D4232">
        <w:tc>
          <w:tcPr>
            <w:tcW w:w="15451" w:type="dxa"/>
            <w:gridSpan w:val="6"/>
          </w:tcPr>
          <w:p w:rsidR="00223F37" w:rsidRPr="002A7D49" w:rsidRDefault="00223F37" w:rsidP="007D71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D49">
              <w:rPr>
                <w:rFonts w:ascii="Times New Roman" w:hAnsi="Times New Roman"/>
                <w:b/>
                <w:sz w:val="24"/>
                <w:szCs w:val="24"/>
              </w:rPr>
              <w:t>2.5 предоставлением социально-бытовых, парикмахерских и гигиенических услуг</w:t>
            </w:r>
          </w:p>
        </w:tc>
      </w:tr>
      <w:tr w:rsidR="00680934" w:rsidRPr="007D714A" w:rsidTr="007D4232">
        <w:tc>
          <w:tcPr>
            <w:tcW w:w="851" w:type="dxa"/>
          </w:tcPr>
          <w:p w:rsidR="00680934" w:rsidRPr="007D714A" w:rsidRDefault="00223F37" w:rsidP="00D34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680934" w:rsidRPr="007D714A" w:rsidRDefault="00680934" w:rsidP="007D4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стандартов  социального обслужив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на            социально-бытовые услуги (прил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жение №7 Приказ ГГУСЗН ПО от 21.11.2014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№365), организация индивидуального учета 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доставленных соц.услуг</w:t>
            </w:r>
          </w:p>
        </w:tc>
        <w:tc>
          <w:tcPr>
            <w:tcW w:w="1985" w:type="dxa"/>
          </w:tcPr>
          <w:p w:rsidR="00680934" w:rsidRPr="007D714A" w:rsidRDefault="00680934" w:rsidP="007D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680934" w:rsidRDefault="00680934" w:rsidP="00D34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 В.Ю.,</w:t>
            </w:r>
          </w:p>
          <w:p w:rsidR="00680934" w:rsidRPr="007D714A" w:rsidRDefault="00680934" w:rsidP="00D34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680934" w:rsidRPr="007D714A" w:rsidRDefault="00680934" w:rsidP="007D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0934" w:rsidRPr="007D714A" w:rsidRDefault="00680934" w:rsidP="007D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33F" w:rsidRPr="007D714A" w:rsidTr="007D4232">
        <w:tc>
          <w:tcPr>
            <w:tcW w:w="15451" w:type="dxa"/>
            <w:gridSpan w:val="6"/>
          </w:tcPr>
          <w:p w:rsidR="0094533F" w:rsidRPr="0000245A" w:rsidRDefault="0094533F" w:rsidP="007D71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4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2.7 оборудованным для инвалидов санитарно-гигиеническим помещением</w:t>
            </w:r>
          </w:p>
        </w:tc>
      </w:tr>
      <w:tr w:rsidR="00680934" w:rsidRPr="007D714A" w:rsidTr="007D4232">
        <w:tc>
          <w:tcPr>
            <w:tcW w:w="851" w:type="dxa"/>
          </w:tcPr>
          <w:p w:rsidR="00680934" w:rsidRPr="007D714A" w:rsidRDefault="00223F37" w:rsidP="00D34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680934" w:rsidRPr="007D714A" w:rsidRDefault="00680934" w:rsidP="00152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оборудование санитарно-гигиенического помещения с учетом требование доступности для маломобильных групп населения</w:t>
            </w:r>
          </w:p>
        </w:tc>
        <w:tc>
          <w:tcPr>
            <w:tcW w:w="1985" w:type="dxa"/>
          </w:tcPr>
          <w:p w:rsidR="00680934" w:rsidRPr="00BA4F29" w:rsidRDefault="00680934" w:rsidP="00BA4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2018 -2019 г.г.</w:t>
            </w:r>
          </w:p>
        </w:tc>
        <w:tc>
          <w:tcPr>
            <w:tcW w:w="2268" w:type="dxa"/>
          </w:tcPr>
          <w:p w:rsidR="00680934" w:rsidRDefault="00680934" w:rsidP="00BA4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 В.Ю.,</w:t>
            </w:r>
          </w:p>
          <w:p w:rsidR="00680934" w:rsidRPr="007D714A" w:rsidRDefault="00680934" w:rsidP="00BA4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680934" w:rsidRPr="007D714A" w:rsidRDefault="00680934" w:rsidP="007D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0934" w:rsidRPr="007D714A" w:rsidRDefault="00680934" w:rsidP="007D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33F" w:rsidRPr="007D714A" w:rsidTr="007D4232">
        <w:tc>
          <w:tcPr>
            <w:tcW w:w="15451" w:type="dxa"/>
            <w:gridSpan w:val="6"/>
          </w:tcPr>
          <w:p w:rsidR="0094533F" w:rsidRPr="006E1CA1" w:rsidRDefault="0094533F" w:rsidP="006E1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CA1">
              <w:rPr>
                <w:rFonts w:ascii="Times New Roman" w:hAnsi="Times New Roman"/>
                <w:b/>
                <w:sz w:val="24"/>
                <w:szCs w:val="24"/>
              </w:rPr>
              <w:t>2.8 санитарным содержанием санитарно-технического оборудования</w:t>
            </w:r>
          </w:p>
        </w:tc>
      </w:tr>
      <w:tr w:rsidR="00680934" w:rsidRPr="007D714A" w:rsidTr="007D4232">
        <w:tc>
          <w:tcPr>
            <w:tcW w:w="851" w:type="dxa"/>
          </w:tcPr>
          <w:p w:rsidR="00680934" w:rsidRPr="007D714A" w:rsidRDefault="00223F37" w:rsidP="006E1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680934" w:rsidRPr="007D714A" w:rsidRDefault="00680934" w:rsidP="007D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соблюдения санитарно-гигиенических норм и правил, усилить контроль за санитарным содержанием санитарно-технического оборудования</w:t>
            </w:r>
          </w:p>
        </w:tc>
        <w:tc>
          <w:tcPr>
            <w:tcW w:w="1985" w:type="dxa"/>
          </w:tcPr>
          <w:p w:rsidR="00680934" w:rsidRPr="007D714A" w:rsidRDefault="00680934" w:rsidP="007D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680934" w:rsidRPr="007D714A" w:rsidRDefault="004876CA" w:rsidP="007D2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О.В.</w:t>
            </w:r>
            <w:r w:rsidR="006809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старшая медици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ская сестра</w:t>
            </w:r>
          </w:p>
        </w:tc>
        <w:tc>
          <w:tcPr>
            <w:tcW w:w="2693" w:type="dxa"/>
          </w:tcPr>
          <w:p w:rsidR="00680934" w:rsidRPr="007D714A" w:rsidRDefault="004876CA" w:rsidP="007D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</w:tcPr>
          <w:p w:rsidR="00680934" w:rsidRPr="007D714A" w:rsidRDefault="004876CA" w:rsidP="007D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4533F" w:rsidRPr="007D714A" w:rsidTr="007D4232">
        <w:tc>
          <w:tcPr>
            <w:tcW w:w="15451" w:type="dxa"/>
            <w:gridSpan w:val="6"/>
          </w:tcPr>
          <w:p w:rsidR="0094533F" w:rsidRPr="00144397" w:rsidRDefault="0094533F" w:rsidP="00144397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397">
              <w:rPr>
                <w:rFonts w:ascii="Times New Roman" w:hAnsi="Times New Roman"/>
                <w:b/>
                <w:sz w:val="24"/>
                <w:szCs w:val="24"/>
              </w:rPr>
              <w:t>3.Доля получателей социальных услуг, удовлетворенных качеством проводимых мероприятий, имеющих групповой характер (о</w:t>
            </w:r>
            <w:r w:rsidRPr="00144397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144397">
              <w:rPr>
                <w:rFonts w:ascii="Times New Roman" w:hAnsi="Times New Roman"/>
                <w:b/>
                <w:sz w:val="24"/>
                <w:szCs w:val="24"/>
              </w:rPr>
              <w:t>доровительных, досуговых), от общего числа опрошенных</w:t>
            </w:r>
          </w:p>
        </w:tc>
      </w:tr>
      <w:tr w:rsidR="00680934" w:rsidRPr="007D714A" w:rsidTr="007D4232">
        <w:tc>
          <w:tcPr>
            <w:tcW w:w="851" w:type="dxa"/>
          </w:tcPr>
          <w:p w:rsidR="00680934" w:rsidRPr="007D714A" w:rsidRDefault="00223F37" w:rsidP="00650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680934" w:rsidRPr="007D714A" w:rsidRDefault="00680934" w:rsidP="000F0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выполнения показателя путем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низации большего количества досуговых, оздор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вительных мероприятий, участие в праздновании районных социально значимых мероприятий </w:t>
            </w:r>
          </w:p>
        </w:tc>
        <w:tc>
          <w:tcPr>
            <w:tcW w:w="1985" w:type="dxa"/>
          </w:tcPr>
          <w:p w:rsidR="00680934" w:rsidRPr="007D714A" w:rsidRDefault="00680934" w:rsidP="007D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2018 -2019 годов</w:t>
            </w:r>
          </w:p>
        </w:tc>
        <w:tc>
          <w:tcPr>
            <w:tcW w:w="2268" w:type="dxa"/>
          </w:tcPr>
          <w:p w:rsidR="00680934" w:rsidRDefault="004876CA" w:rsidP="00E3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 В.А</w:t>
            </w:r>
            <w:r w:rsidR="0068093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80934" w:rsidRPr="007D714A" w:rsidRDefault="004876CA" w:rsidP="007D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2693" w:type="dxa"/>
          </w:tcPr>
          <w:p w:rsidR="00680934" w:rsidRPr="007D714A" w:rsidRDefault="00680934" w:rsidP="007D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0934" w:rsidRPr="007D714A" w:rsidRDefault="00680934" w:rsidP="007D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33F" w:rsidRPr="007D714A" w:rsidTr="007D4232">
        <w:tc>
          <w:tcPr>
            <w:tcW w:w="15451" w:type="dxa"/>
            <w:gridSpan w:val="6"/>
          </w:tcPr>
          <w:p w:rsidR="0094533F" w:rsidRPr="004F3399" w:rsidRDefault="0094533F" w:rsidP="007D71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399">
              <w:rPr>
                <w:rFonts w:ascii="Times New Roman" w:hAnsi="Times New Roman"/>
                <w:b/>
                <w:sz w:val="24"/>
                <w:szCs w:val="24"/>
              </w:rPr>
              <w:t>5.Доля получателей соц.услуг, которые готовы рекомендовать организацию социального обслуживания родственникам и знакомым, ну</w:t>
            </w:r>
            <w:r w:rsidRPr="004F3399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4F3399">
              <w:rPr>
                <w:rFonts w:ascii="Times New Roman" w:hAnsi="Times New Roman"/>
                <w:b/>
                <w:sz w:val="24"/>
                <w:szCs w:val="24"/>
              </w:rPr>
              <w:t>дающимся в социальном обслуживании, от общего числа опрошенных</w:t>
            </w:r>
          </w:p>
        </w:tc>
      </w:tr>
      <w:tr w:rsidR="00680934" w:rsidRPr="007D714A" w:rsidTr="007D4232">
        <w:tc>
          <w:tcPr>
            <w:tcW w:w="851" w:type="dxa"/>
          </w:tcPr>
          <w:p w:rsidR="00680934" w:rsidRDefault="00223F37" w:rsidP="00D45B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680934" w:rsidRPr="00317DC7" w:rsidRDefault="00680934" w:rsidP="00617C8C">
            <w:pPr>
              <w:spacing w:after="0"/>
              <w:rPr>
                <w:rFonts w:ascii="Times New Roman" w:hAnsi="Times New Roman"/>
              </w:rPr>
            </w:pPr>
            <w:r w:rsidRPr="00317DC7">
              <w:rPr>
                <w:rFonts w:ascii="Times New Roman" w:hAnsi="Times New Roman"/>
              </w:rPr>
              <w:t>Улучшить качество предоставления социальных услуг. Выполнить план мероприятий по улучшению качества деятельности организаций социального обслуживания по итогам независимой оценки качества предоставл</w:t>
            </w:r>
            <w:r w:rsidRPr="00317DC7">
              <w:rPr>
                <w:rFonts w:ascii="Times New Roman" w:hAnsi="Times New Roman"/>
              </w:rPr>
              <w:t>е</w:t>
            </w:r>
            <w:r w:rsidRPr="00317DC7">
              <w:rPr>
                <w:rFonts w:ascii="Times New Roman" w:hAnsi="Times New Roman"/>
              </w:rPr>
              <w:t>ния социальных услуг организациями Псковской обла</w:t>
            </w:r>
            <w:r w:rsidRPr="00317DC7">
              <w:rPr>
                <w:rFonts w:ascii="Times New Roman" w:hAnsi="Times New Roman"/>
              </w:rPr>
              <w:t>с</w:t>
            </w:r>
            <w:r w:rsidRPr="00317DC7">
              <w:rPr>
                <w:rFonts w:ascii="Times New Roman" w:hAnsi="Times New Roman"/>
              </w:rPr>
              <w:t xml:space="preserve">ти. </w:t>
            </w:r>
            <w:r>
              <w:rPr>
                <w:rFonts w:ascii="Times New Roman" w:hAnsi="Times New Roman"/>
              </w:rPr>
              <w:t>Увеличение  численности граждан, рекомендующих  организацию, до 100%.</w:t>
            </w:r>
          </w:p>
        </w:tc>
        <w:tc>
          <w:tcPr>
            <w:tcW w:w="1985" w:type="dxa"/>
          </w:tcPr>
          <w:p w:rsidR="00680934" w:rsidRPr="007D714A" w:rsidRDefault="00680934" w:rsidP="007D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 – 2019 годов</w:t>
            </w:r>
          </w:p>
        </w:tc>
        <w:tc>
          <w:tcPr>
            <w:tcW w:w="2268" w:type="dxa"/>
          </w:tcPr>
          <w:p w:rsidR="00680934" w:rsidRPr="007D714A" w:rsidRDefault="00680934" w:rsidP="0061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 В.Ю., 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ректор</w:t>
            </w:r>
          </w:p>
        </w:tc>
        <w:tc>
          <w:tcPr>
            <w:tcW w:w="2693" w:type="dxa"/>
          </w:tcPr>
          <w:p w:rsidR="00680934" w:rsidRPr="007D714A" w:rsidRDefault="00680934" w:rsidP="007D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0934" w:rsidRPr="007D714A" w:rsidRDefault="00680934" w:rsidP="007D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B29" w:rsidRDefault="00D45B29" w:rsidP="007D4232">
      <w:pPr>
        <w:rPr>
          <w:rFonts w:ascii="Times New Roman" w:hAnsi="Times New Roman"/>
          <w:sz w:val="24"/>
          <w:szCs w:val="24"/>
        </w:rPr>
      </w:pPr>
    </w:p>
    <w:sectPr w:rsidR="00D45B29" w:rsidSect="006752F7">
      <w:headerReference w:type="default" r:id="rId8"/>
      <w:pgSz w:w="16838" w:h="11906" w:orient="landscape"/>
      <w:pgMar w:top="1021" w:right="851" w:bottom="102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BEC" w:rsidRDefault="00B81BEC" w:rsidP="008A67E0">
      <w:pPr>
        <w:spacing w:after="0" w:line="240" w:lineRule="auto"/>
      </w:pPr>
      <w:r>
        <w:separator/>
      </w:r>
    </w:p>
  </w:endnote>
  <w:endnote w:type="continuationSeparator" w:id="1">
    <w:p w:rsidR="00B81BEC" w:rsidRDefault="00B81BEC" w:rsidP="008A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BEC" w:rsidRDefault="00B81BEC" w:rsidP="008A67E0">
      <w:pPr>
        <w:spacing w:after="0" w:line="240" w:lineRule="auto"/>
      </w:pPr>
      <w:r>
        <w:separator/>
      </w:r>
    </w:p>
  </w:footnote>
  <w:footnote w:type="continuationSeparator" w:id="1">
    <w:p w:rsidR="00B81BEC" w:rsidRDefault="00B81BEC" w:rsidP="008A6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02F" w:rsidRDefault="0023351C">
    <w:pPr>
      <w:pStyle w:val="a4"/>
      <w:jc w:val="center"/>
    </w:pPr>
    <w:fldSimple w:instr="PAGE   \* MERGEFORMAT">
      <w:r w:rsidR="0046647F">
        <w:rPr>
          <w:noProof/>
        </w:rPr>
        <w:t>4</w:t>
      </w:r>
    </w:fldSimple>
  </w:p>
  <w:p w:rsidR="002D702F" w:rsidRDefault="002D70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3E8F"/>
    <w:multiLevelType w:val="multilevel"/>
    <w:tmpl w:val="E67A7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D924463"/>
    <w:multiLevelType w:val="hybridMultilevel"/>
    <w:tmpl w:val="9AE48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576B3"/>
    <w:multiLevelType w:val="hybridMultilevel"/>
    <w:tmpl w:val="852C6564"/>
    <w:lvl w:ilvl="0" w:tplc="0D8E7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C5AD8"/>
    <w:multiLevelType w:val="hybridMultilevel"/>
    <w:tmpl w:val="2B5019D8"/>
    <w:lvl w:ilvl="0" w:tplc="249AA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443CA"/>
    <w:multiLevelType w:val="hybridMultilevel"/>
    <w:tmpl w:val="ADF044A4"/>
    <w:lvl w:ilvl="0" w:tplc="C570F7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77734"/>
    <w:multiLevelType w:val="hybridMultilevel"/>
    <w:tmpl w:val="8A62502E"/>
    <w:lvl w:ilvl="0" w:tplc="1E7CD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5A5"/>
    <w:rsid w:val="00001369"/>
    <w:rsid w:val="00001F92"/>
    <w:rsid w:val="0000245A"/>
    <w:rsid w:val="000046F1"/>
    <w:rsid w:val="00007356"/>
    <w:rsid w:val="00012F2A"/>
    <w:rsid w:val="000136C5"/>
    <w:rsid w:val="000141F7"/>
    <w:rsid w:val="00017C02"/>
    <w:rsid w:val="000212C5"/>
    <w:rsid w:val="00032D62"/>
    <w:rsid w:val="00040C17"/>
    <w:rsid w:val="00045985"/>
    <w:rsid w:val="000525E8"/>
    <w:rsid w:val="00054A9A"/>
    <w:rsid w:val="00064CDE"/>
    <w:rsid w:val="000748D4"/>
    <w:rsid w:val="00075EFE"/>
    <w:rsid w:val="0007627D"/>
    <w:rsid w:val="00080470"/>
    <w:rsid w:val="0008300D"/>
    <w:rsid w:val="00084F25"/>
    <w:rsid w:val="00086238"/>
    <w:rsid w:val="00090303"/>
    <w:rsid w:val="00091980"/>
    <w:rsid w:val="0009335B"/>
    <w:rsid w:val="00097729"/>
    <w:rsid w:val="000A138F"/>
    <w:rsid w:val="000A4A81"/>
    <w:rsid w:val="000A7AAA"/>
    <w:rsid w:val="000C276D"/>
    <w:rsid w:val="000C6053"/>
    <w:rsid w:val="000D79A1"/>
    <w:rsid w:val="000F06D1"/>
    <w:rsid w:val="000F58ED"/>
    <w:rsid w:val="000F6DBE"/>
    <w:rsid w:val="000F7373"/>
    <w:rsid w:val="00105C5F"/>
    <w:rsid w:val="00106642"/>
    <w:rsid w:val="001067FD"/>
    <w:rsid w:val="0011329C"/>
    <w:rsid w:val="0011699C"/>
    <w:rsid w:val="00120746"/>
    <w:rsid w:val="00123455"/>
    <w:rsid w:val="001360E0"/>
    <w:rsid w:val="0014003A"/>
    <w:rsid w:val="0014252D"/>
    <w:rsid w:val="00143847"/>
    <w:rsid w:val="00144397"/>
    <w:rsid w:val="00150F47"/>
    <w:rsid w:val="001525D5"/>
    <w:rsid w:val="00170383"/>
    <w:rsid w:val="001735BC"/>
    <w:rsid w:val="0017485F"/>
    <w:rsid w:val="001749D9"/>
    <w:rsid w:val="00175212"/>
    <w:rsid w:val="00176992"/>
    <w:rsid w:val="00177A83"/>
    <w:rsid w:val="00187821"/>
    <w:rsid w:val="0019083D"/>
    <w:rsid w:val="001B236E"/>
    <w:rsid w:val="001C3AE4"/>
    <w:rsid w:val="001C4A92"/>
    <w:rsid w:val="001C6441"/>
    <w:rsid w:val="001C75A5"/>
    <w:rsid w:val="001C782C"/>
    <w:rsid w:val="001D03AA"/>
    <w:rsid w:val="001D5BB8"/>
    <w:rsid w:val="001E32E3"/>
    <w:rsid w:val="001E7075"/>
    <w:rsid w:val="001F4614"/>
    <w:rsid w:val="00200D4E"/>
    <w:rsid w:val="00206676"/>
    <w:rsid w:val="00207457"/>
    <w:rsid w:val="0021425E"/>
    <w:rsid w:val="002177CD"/>
    <w:rsid w:val="00220FFE"/>
    <w:rsid w:val="00223F37"/>
    <w:rsid w:val="00224DB4"/>
    <w:rsid w:val="0022644D"/>
    <w:rsid w:val="0023351C"/>
    <w:rsid w:val="00237D98"/>
    <w:rsid w:val="00240E69"/>
    <w:rsid w:val="0024133C"/>
    <w:rsid w:val="00242164"/>
    <w:rsid w:val="002448EA"/>
    <w:rsid w:val="00250746"/>
    <w:rsid w:val="002536C0"/>
    <w:rsid w:val="002614B6"/>
    <w:rsid w:val="002619B8"/>
    <w:rsid w:val="00264096"/>
    <w:rsid w:val="00275367"/>
    <w:rsid w:val="00276666"/>
    <w:rsid w:val="002807D5"/>
    <w:rsid w:val="00293187"/>
    <w:rsid w:val="002A03DC"/>
    <w:rsid w:val="002A0C2E"/>
    <w:rsid w:val="002A3364"/>
    <w:rsid w:val="002A4535"/>
    <w:rsid w:val="002A5A19"/>
    <w:rsid w:val="002A7D49"/>
    <w:rsid w:val="002B1D70"/>
    <w:rsid w:val="002B4A56"/>
    <w:rsid w:val="002B59A2"/>
    <w:rsid w:val="002B67A5"/>
    <w:rsid w:val="002C7FAD"/>
    <w:rsid w:val="002D59F6"/>
    <w:rsid w:val="002D702F"/>
    <w:rsid w:val="002E0E0D"/>
    <w:rsid w:val="002E357E"/>
    <w:rsid w:val="002E728B"/>
    <w:rsid w:val="002F553D"/>
    <w:rsid w:val="002F63AE"/>
    <w:rsid w:val="00306E7A"/>
    <w:rsid w:val="0030787F"/>
    <w:rsid w:val="00315B7B"/>
    <w:rsid w:val="00317DC7"/>
    <w:rsid w:val="00320024"/>
    <w:rsid w:val="00320DFA"/>
    <w:rsid w:val="0032448C"/>
    <w:rsid w:val="0032786D"/>
    <w:rsid w:val="00331262"/>
    <w:rsid w:val="00333F7B"/>
    <w:rsid w:val="00334844"/>
    <w:rsid w:val="003419FD"/>
    <w:rsid w:val="00343FE9"/>
    <w:rsid w:val="00344B61"/>
    <w:rsid w:val="00345AC2"/>
    <w:rsid w:val="00346635"/>
    <w:rsid w:val="00354857"/>
    <w:rsid w:val="00357962"/>
    <w:rsid w:val="00363B0F"/>
    <w:rsid w:val="003733EE"/>
    <w:rsid w:val="003765CD"/>
    <w:rsid w:val="00381A65"/>
    <w:rsid w:val="003915F3"/>
    <w:rsid w:val="00393E95"/>
    <w:rsid w:val="003B0B8C"/>
    <w:rsid w:val="003B122C"/>
    <w:rsid w:val="003B22B0"/>
    <w:rsid w:val="003C47D6"/>
    <w:rsid w:val="003C5E1D"/>
    <w:rsid w:val="003E4DA9"/>
    <w:rsid w:val="003F0403"/>
    <w:rsid w:val="004079B6"/>
    <w:rsid w:val="004130FE"/>
    <w:rsid w:val="00416561"/>
    <w:rsid w:val="004351DB"/>
    <w:rsid w:val="004357F2"/>
    <w:rsid w:val="00437F3D"/>
    <w:rsid w:val="00440A48"/>
    <w:rsid w:val="00457FE9"/>
    <w:rsid w:val="004605A9"/>
    <w:rsid w:val="004643FF"/>
    <w:rsid w:val="00464F8B"/>
    <w:rsid w:val="0046647F"/>
    <w:rsid w:val="00466EF4"/>
    <w:rsid w:val="00473AC7"/>
    <w:rsid w:val="00476A51"/>
    <w:rsid w:val="00482803"/>
    <w:rsid w:val="004868EF"/>
    <w:rsid w:val="004876CA"/>
    <w:rsid w:val="00487ACB"/>
    <w:rsid w:val="004A002A"/>
    <w:rsid w:val="004B1B72"/>
    <w:rsid w:val="004C2DCF"/>
    <w:rsid w:val="004C6912"/>
    <w:rsid w:val="004D1343"/>
    <w:rsid w:val="004D4FB6"/>
    <w:rsid w:val="004D73F0"/>
    <w:rsid w:val="004E0313"/>
    <w:rsid w:val="004E7F69"/>
    <w:rsid w:val="004F0CF5"/>
    <w:rsid w:val="004F17F1"/>
    <w:rsid w:val="004F3399"/>
    <w:rsid w:val="0050044F"/>
    <w:rsid w:val="005025B5"/>
    <w:rsid w:val="00502E6C"/>
    <w:rsid w:val="00503F32"/>
    <w:rsid w:val="00510210"/>
    <w:rsid w:val="00515330"/>
    <w:rsid w:val="0051706C"/>
    <w:rsid w:val="00520347"/>
    <w:rsid w:val="0053489D"/>
    <w:rsid w:val="00542910"/>
    <w:rsid w:val="00542EE3"/>
    <w:rsid w:val="00555E56"/>
    <w:rsid w:val="0057289E"/>
    <w:rsid w:val="005755A9"/>
    <w:rsid w:val="00576265"/>
    <w:rsid w:val="00583DF5"/>
    <w:rsid w:val="00586797"/>
    <w:rsid w:val="005925FD"/>
    <w:rsid w:val="00597999"/>
    <w:rsid w:val="005A1F56"/>
    <w:rsid w:val="005A5024"/>
    <w:rsid w:val="005C3CBE"/>
    <w:rsid w:val="005D01EE"/>
    <w:rsid w:val="005D153A"/>
    <w:rsid w:val="005E349E"/>
    <w:rsid w:val="005E4964"/>
    <w:rsid w:val="005E5C94"/>
    <w:rsid w:val="005F11E6"/>
    <w:rsid w:val="005F13FA"/>
    <w:rsid w:val="005F68DA"/>
    <w:rsid w:val="006030C4"/>
    <w:rsid w:val="00605EC5"/>
    <w:rsid w:val="00610216"/>
    <w:rsid w:val="006118E2"/>
    <w:rsid w:val="00617C8C"/>
    <w:rsid w:val="00620FB7"/>
    <w:rsid w:val="00623117"/>
    <w:rsid w:val="00636A23"/>
    <w:rsid w:val="00643DCE"/>
    <w:rsid w:val="00644753"/>
    <w:rsid w:val="00650A63"/>
    <w:rsid w:val="00652FF1"/>
    <w:rsid w:val="00671ACF"/>
    <w:rsid w:val="006752F7"/>
    <w:rsid w:val="00677677"/>
    <w:rsid w:val="00680934"/>
    <w:rsid w:val="006A0D9B"/>
    <w:rsid w:val="006A2AC6"/>
    <w:rsid w:val="006A4736"/>
    <w:rsid w:val="006A5157"/>
    <w:rsid w:val="006B214C"/>
    <w:rsid w:val="006B383E"/>
    <w:rsid w:val="006B5E43"/>
    <w:rsid w:val="006C6244"/>
    <w:rsid w:val="006C6565"/>
    <w:rsid w:val="006E1CA1"/>
    <w:rsid w:val="006E1D90"/>
    <w:rsid w:val="006F088D"/>
    <w:rsid w:val="006F4409"/>
    <w:rsid w:val="00724427"/>
    <w:rsid w:val="00740346"/>
    <w:rsid w:val="007434F9"/>
    <w:rsid w:val="007578B2"/>
    <w:rsid w:val="0075798B"/>
    <w:rsid w:val="00762657"/>
    <w:rsid w:val="00767DF8"/>
    <w:rsid w:val="00771424"/>
    <w:rsid w:val="00772CB8"/>
    <w:rsid w:val="00776116"/>
    <w:rsid w:val="00776158"/>
    <w:rsid w:val="007801ED"/>
    <w:rsid w:val="007837FB"/>
    <w:rsid w:val="0079044D"/>
    <w:rsid w:val="007A0F69"/>
    <w:rsid w:val="007A4080"/>
    <w:rsid w:val="007A63F3"/>
    <w:rsid w:val="007B54C6"/>
    <w:rsid w:val="007C32E9"/>
    <w:rsid w:val="007C4D85"/>
    <w:rsid w:val="007D2EC9"/>
    <w:rsid w:val="007D4232"/>
    <w:rsid w:val="007D4B44"/>
    <w:rsid w:val="007D5580"/>
    <w:rsid w:val="007D714A"/>
    <w:rsid w:val="007D765C"/>
    <w:rsid w:val="007E0950"/>
    <w:rsid w:val="007E255D"/>
    <w:rsid w:val="007E48CC"/>
    <w:rsid w:val="007E6AAF"/>
    <w:rsid w:val="007F6F3A"/>
    <w:rsid w:val="007F73D9"/>
    <w:rsid w:val="00803FF2"/>
    <w:rsid w:val="008075BA"/>
    <w:rsid w:val="00810627"/>
    <w:rsid w:val="008123EF"/>
    <w:rsid w:val="00812B85"/>
    <w:rsid w:val="008130E6"/>
    <w:rsid w:val="00816613"/>
    <w:rsid w:val="00817177"/>
    <w:rsid w:val="008172E1"/>
    <w:rsid w:val="00817837"/>
    <w:rsid w:val="0082153F"/>
    <w:rsid w:val="0083240C"/>
    <w:rsid w:val="00844066"/>
    <w:rsid w:val="008470F6"/>
    <w:rsid w:val="00854500"/>
    <w:rsid w:val="00857AC5"/>
    <w:rsid w:val="00863FB6"/>
    <w:rsid w:val="008648A0"/>
    <w:rsid w:val="00867CD2"/>
    <w:rsid w:val="00882B37"/>
    <w:rsid w:val="008850C5"/>
    <w:rsid w:val="0088574C"/>
    <w:rsid w:val="00895FC8"/>
    <w:rsid w:val="008A15BE"/>
    <w:rsid w:val="008A67E0"/>
    <w:rsid w:val="008A68A4"/>
    <w:rsid w:val="008B0420"/>
    <w:rsid w:val="008B2CD7"/>
    <w:rsid w:val="008C2FF6"/>
    <w:rsid w:val="008C7DB7"/>
    <w:rsid w:val="008D0144"/>
    <w:rsid w:val="008D2D96"/>
    <w:rsid w:val="008D5663"/>
    <w:rsid w:val="008D77C4"/>
    <w:rsid w:val="008E4897"/>
    <w:rsid w:val="008E76B9"/>
    <w:rsid w:val="008F5BDB"/>
    <w:rsid w:val="009010A8"/>
    <w:rsid w:val="00925026"/>
    <w:rsid w:val="00925528"/>
    <w:rsid w:val="00930757"/>
    <w:rsid w:val="009325DF"/>
    <w:rsid w:val="0093647E"/>
    <w:rsid w:val="0094533F"/>
    <w:rsid w:val="009510EB"/>
    <w:rsid w:val="009546E4"/>
    <w:rsid w:val="009558ED"/>
    <w:rsid w:val="00960952"/>
    <w:rsid w:val="009667F1"/>
    <w:rsid w:val="009714E6"/>
    <w:rsid w:val="00975E98"/>
    <w:rsid w:val="00986A7C"/>
    <w:rsid w:val="00990E53"/>
    <w:rsid w:val="00996A1C"/>
    <w:rsid w:val="009A7B76"/>
    <w:rsid w:val="009B3C8A"/>
    <w:rsid w:val="009C4ED9"/>
    <w:rsid w:val="009C5BC9"/>
    <w:rsid w:val="009D6309"/>
    <w:rsid w:val="009D67C0"/>
    <w:rsid w:val="009D6CE5"/>
    <w:rsid w:val="009D7C96"/>
    <w:rsid w:val="009F3D67"/>
    <w:rsid w:val="009F60B5"/>
    <w:rsid w:val="00A00DEA"/>
    <w:rsid w:val="00A04074"/>
    <w:rsid w:val="00A07305"/>
    <w:rsid w:val="00A1216F"/>
    <w:rsid w:val="00A1415D"/>
    <w:rsid w:val="00A1430D"/>
    <w:rsid w:val="00A162C5"/>
    <w:rsid w:val="00A21086"/>
    <w:rsid w:val="00A2549F"/>
    <w:rsid w:val="00A33838"/>
    <w:rsid w:val="00A351DD"/>
    <w:rsid w:val="00A37ACE"/>
    <w:rsid w:val="00A47DE6"/>
    <w:rsid w:val="00A47FE4"/>
    <w:rsid w:val="00A50FCE"/>
    <w:rsid w:val="00A52193"/>
    <w:rsid w:val="00A641FF"/>
    <w:rsid w:val="00A710F8"/>
    <w:rsid w:val="00A77E8E"/>
    <w:rsid w:val="00A86CB9"/>
    <w:rsid w:val="00A87B22"/>
    <w:rsid w:val="00AA1AD1"/>
    <w:rsid w:val="00AA20B1"/>
    <w:rsid w:val="00AA2CCE"/>
    <w:rsid w:val="00AA2ECE"/>
    <w:rsid w:val="00AB5CE4"/>
    <w:rsid w:val="00AC275E"/>
    <w:rsid w:val="00AE0CC5"/>
    <w:rsid w:val="00AE3D00"/>
    <w:rsid w:val="00AF26F3"/>
    <w:rsid w:val="00B00971"/>
    <w:rsid w:val="00B01007"/>
    <w:rsid w:val="00B03523"/>
    <w:rsid w:val="00B044E5"/>
    <w:rsid w:val="00B369BA"/>
    <w:rsid w:val="00B41A21"/>
    <w:rsid w:val="00B4474A"/>
    <w:rsid w:val="00B50497"/>
    <w:rsid w:val="00B51DF3"/>
    <w:rsid w:val="00B56765"/>
    <w:rsid w:val="00B6046C"/>
    <w:rsid w:val="00B619F6"/>
    <w:rsid w:val="00B70FC7"/>
    <w:rsid w:val="00B72D2D"/>
    <w:rsid w:val="00B72D32"/>
    <w:rsid w:val="00B74366"/>
    <w:rsid w:val="00B7795A"/>
    <w:rsid w:val="00B81BEC"/>
    <w:rsid w:val="00B8539B"/>
    <w:rsid w:val="00B90E4C"/>
    <w:rsid w:val="00B916EF"/>
    <w:rsid w:val="00B950EC"/>
    <w:rsid w:val="00B9652B"/>
    <w:rsid w:val="00BA480F"/>
    <w:rsid w:val="00BA4993"/>
    <w:rsid w:val="00BA4B95"/>
    <w:rsid w:val="00BA4CC4"/>
    <w:rsid w:val="00BA4F29"/>
    <w:rsid w:val="00BA589B"/>
    <w:rsid w:val="00BA7EBB"/>
    <w:rsid w:val="00BB0B53"/>
    <w:rsid w:val="00BB0FAE"/>
    <w:rsid w:val="00BC114A"/>
    <w:rsid w:val="00BC3678"/>
    <w:rsid w:val="00BC5DE4"/>
    <w:rsid w:val="00BC6CDA"/>
    <w:rsid w:val="00BD135C"/>
    <w:rsid w:val="00BD364E"/>
    <w:rsid w:val="00BD3E50"/>
    <w:rsid w:val="00BD54BA"/>
    <w:rsid w:val="00BE2E96"/>
    <w:rsid w:val="00BE63DA"/>
    <w:rsid w:val="00BF0FEC"/>
    <w:rsid w:val="00C06C97"/>
    <w:rsid w:val="00C13FD6"/>
    <w:rsid w:val="00C1473F"/>
    <w:rsid w:val="00C20961"/>
    <w:rsid w:val="00C2774A"/>
    <w:rsid w:val="00C31B9C"/>
    <w:rsid w:val="00C348FC"/>
    <w:rsid w:val="00C37112"/>
    <w:rsid w:val="00C50E10"/>
    <w:rsid w:val="00C519A2"/>
    <w:rsid w:val="00C56A38"/>
    <w:rsid w:val="00C61A6E"/>
    <w:rsid w:val="00C63A67"/>
    <w:rsid w:val="00C64468"/>
    <w:rsid w:val="00C73C19"/>
    <w:rsid w:val="00C74ED1"/>
    <w:rsid w:val="00C75DA9"/>
    <w:rsid w:val="00C80212"/>
    <w:rsid w:val="00C80545"/>
    <w:rsid w:val="00C81611"/>
    <w:rsid w:val="00C83AAA"/>
    <w:rsid w:val="00C94D99"/>
    <w:rsid w:val="00C972BE"/>
    <w:rsid w:val="00C9730F"/>
    <w:rsid w:val="00CA0A9D"/>
    <w:rsid w:val="00CA1BF5"/>
    <w:rsid w:val="00CA39B7"/>
    <w:rsid w:val="00CA4149"/>
    <w:rsid w:val="00CB62E0"/>
    <w:rsid w:val="00CC1FBE"/>
    <w:rsid w:val="00CE0D8B"/>
    <w:rsid w:val="00CF43F8"/>
    <w:rsid w:val="00D04DF9"/>
    <w:rsid w:val="00D063BD"/>
    <w:rsid w:val="00D07A6A"/>
    <w:rsid w:val="00D10972"/>
    <w:rsid w:val="00D21157"/>
    <w:rsid w:val="00D23B17"/>
    <w:rsid w:val="00D26B42"/>
    <w:rsid w:val="00D309BA"/>
    <w:rsid w:val="00D3157C"/>
    <w:rsid w:val="00D31C42"/>
    <w:rsid w:val="00D34B13"/>
    <w:rsid w:val="00D43E20"/>
    <w:rsid w:val="00D44194"/>
    <w:rsid w:val="00D45B29"/>
    <w:rsid w:val="00D468F2"/>
    <w:rsid w:val="00D53EB1"/>
    <w:rsid w:val="00D56B80"/>
    <w:rsid w:val="00D57397"/>
    <w:rsid w:val="00D61E0D"/>
    <w:rsid w:val="00D6482D"/>
    <w:rsid w:val="00D67819"/>
    <w:rsid w:val="00D73324"/>
    <w:rsid w:val="00D76CCF"/>
    <w:rsid w:val="00D80006"/>
    <w:rsid w:val="00D84364"/>
    <w:rsid w:val="00D866FB"/>
    <w:rsid w:val="00D869F9"/>
    <w:rsid w:val="00D86C6D"/>
    <w:rsid w:val="00D9102D"/>
    <w:rsid w:val="00D933D6"/>
    <w:rsid w:val="00DA09C7"/>
    <w:rsid w:val="00DA13BD"/>
    <w:rsid w:val="00DA32FF"/>
    <w:rsid w:val="00DB5CCF"/>
    <w:rsid w:val="00DC0224"/>
    <w:rsid w:val="00DC0419"/>
    <w:rsid w:val="00DC28D5"/>
    <w:rsid w:val="00DC4379"/>
    <w:rsid w:val="00DD283A"/>
    <w:rsid w:val="00DD38A3"/>
    <w:rsid w:val="00DE0042"/>
    <w:rsid w:val="00DE5DD7"/>
    <w:rsid w:val="00DF5D3E"/>
    <w:rsid w:val="00E01604"/>
    <w:rsid w:val="00E0391C"/>
    <w:rsid w:val="00E10BBD"/>
    <w:rsid w:val="00E20398"/>
    <w:rsid w:val="00E26D8F"/>
    <w:rsid w:val="00E341F3"/>
    <w:rsid w:val="00E3546F"/>
    <w:rsid w:val="00E42DDC"/>
    <w:rsid w:val="00E56778"/>
    <w:rsid w:val="00E56ECE"/>
    <w:rsid w:val="00E614DC"/>
    <w:rsid w:val="00E72B76"/>
    <w:rsid w:val="00E75EF0"/>
    <w:rsid w:val="00E81485"/>
    <w:rsid w:val="00E84318"/>
    <w:rsid w:val="00E864AD"/>
    <w:rsid w:val="00E86AB0"/>
    <w:rsid w:val="00E86C02"/>
    <w:rsid w:val="00E9024D"/>
    <w:rsid w:val="00E9542F"/>
    <w:rsid w:val="00E9796A"/>
    <w:rsid w:val="00EA0253"/>
    <w:rsid w:val="00EB55B6"/>
    <w:rsid w:val="00EC4DF9"/>
    <w:rsid w:val="00EC4E3A"/>
    <w:rsid w:val="00ED17A1"/>
    <w:rsid w:val="00EE6E1E"/>
    <w:rsid w:val="00EE7163"/>
    <w:rsid w:val="00EF49B7"/>
    <w:rsid w:val="00EF57CF"/>
    <w:rsid w:val="00F01E52"/>
    <w:rsid w:val="00F02B10"/>
    <w:rsid w:val="00F06819"/>
    <w:rsid w:val="00F13C9E"/>
    <w:rsid w:val="00F15AE1"/>
    <w:rsid w:val="00F175B0"/>
    <w:rsid w:val="00F32DE2"/>
    <w:rsid w:val="00F34150"/>
    <w:rsid w:val="00F34DBC"/>
    <w:rsid w:val="00F4099A"/>
    <w:rsid w:val="00F41B48"/>
    <w:rsid w:val="00F4298E"/>
    <w:rsid w:val="00F43736"/>
    <w:rsid w:val="00F46095"/>
    <w:rsid w:val="00F5217A"/>
    <w:rsid w:val="00F57934"/>
    <w:rsid w:val="00F62545"/>
    <w:rsid w:val="00F66663"/>
    <w:rsid w:val="00F67636"/>
    <w:rsid w:val="00F67A2A"/>
    <w:rsid w:val="00F819AA"/>
    <w:rsid w:val="00FA5CF0"/>
    <w:rsid w:val="00FB00A0"/>
    <w:rsid w:val="00FB739A"/>
    <w:rsid w:val="00FC237F"/>
    <w:rsid w:val="00FC24F3"/>
    <w:rsid w:val="00FC702F"/>
    <w:rsid w:val="00FD31BD"/>
    <w:rsid w:val="00FD37E9"/>
    <w:rsid w:val="00FD5521"/>
    <w:rsid w:val="00FE3079"/>
    <w:rsid w:val="00FE67EC"/>
    <w:rsid w:val="00FF06CA"/>
    <w:rsid w:val="00FF24D5"/>
    <w:rsid w:val="00FF2EDB"/>
    <w:rsid w:val="00FF309C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8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200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A67E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8A67E0"/>
    <w:rPr>
      <w:rFonts w:cs="Times New Roman"/>
    </w:rPr>
  </w:style>
  <w:style w:type="paragraph" w:styleId="a6">
    <w:name w:val="footer"/>
    <w:basedOn w:val="a"/>
    <w:link w:val="a7"/>
    <w:uiPriority w:val="99"/>
    <w:rsid w:val="008A67E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8A67E0"/>
    <w:rPr>
      <w:rFonts w:cs="Times New Roman"/>
    </w:rPr>
  </w:style>
  <w:style w:type="paragraph" w:customStyle="1" w:styleId="ConsPlusNormal">
    <w:name w:val="ConsPlusNormal"/>
    <w:rsid w:val="008D77C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customStyle="1" w:styleId="11">
    <w:name w:val="Сетка таблицы1"/>
    <w:basedOn w:val="a1"/>
    <w:next w:val="a3"/>
    <w:uiPriority w:val="39"/>
    <w:rsid w:val="00C13FD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F17F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00D4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Mang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200D4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a">
    <w:name w:val="Содержимое таблицы"/>
    <w:basedOn w:val="a"/>
    <w:rsid w:val="008172E1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8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A67E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8A67E0"/>
    <w:rPr>
      <w:rFonts w:cs="Times New Roman"/>
    </w:rPr>
  </w:style>
  <w:style w:type="paragraph" w:styleId="a6">
    <w:name w:val="footer"/>
    <w:basedOn w:val="a"/>
    <w:link w:val="a7"/>
    <w:uiPriority w:val="99"/>
    <w:rsid w:val="008A67E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8A67E0"/>
    <w:rPr>
      <w:rFonts w:cs="Times New Roman"/>
    </w:rPr>
  </w:style>
  <w:style w:type="paragraph" w:customStyle="1" w:styleId="ConsPlusNormal">
    <w:name w:val="ConsPlusNormal"/>
    <w:rsid w:val="008D77C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customStyle="1" w:styleId="1">
    <w:name w:val="Сетка таблицы1"/>
    <w:basedOn w:val="a1"/>
    <w:next w:val="a3"/>
    <w:uiPriority w:val="39"/>
    <w:rsid w:val="00C13FD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4F17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EB8CC-799E-4BCC-88CE-42507361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2018-12-03T12:54:00Z</cp:lastPrinted>
  <dcterms:created xsi:type="dcterms:W3CDTF">2018-12-03T07:46:00Z</dcterms:created>
  <dcterms:modified xsi:type="dcterms:W3CDTF">2018-12-03T12:57:00Z</dcterms:modified>
</cp:coreProperties>
</file>